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F365CC" w14:textId="77777777" w:rsidR="00DE594A" w:rsidRDefault="00DE594A" w:rsidP="00766749">
      <w:pPr>
        <w:spacing w:after="0"/>
        <w:rPr>
          <w:rFonts w:ascii="Verdana" w:hAnsi="Verdana"/>
          <w:b/>
          <w:bCs/>
        </w:rPr>
      </w:pPr>
    </w:p>
    <w:p w14:paraId="2D9539A6" w14:textId="77777777" w:rsidR="00DE594A" w:rsidRPr="0077741B" w:rsidRDefault="00DE594A" w:rsidP="00DE594A">
      <w:pPr>
        <w:pBdr>
          <w:top w:val="single" w:sz="4" w:space="1" w:color="auto"/>
          <w:left w:val="single" w:sz="4" w:space="4" w:color="auto"/>
          <w:bottom w:val="single" w:sz="4" w:space="1" w:color="auto"/>
          <w:right w:val="single" w:sz="4" w:space="4" w:color="auto"/>
        </w:pBdr>
        <w:spacing w:after="0"/>
        <w:rPr>
          <w:rFonts w:ascii="Verdana" w:hAnsi="Verdana"/>
          <w:b/>
          <w:bCs/>
          <w:sz w:val="24"/>
          <w:szCs w:val="24"/>
        </w:rPr>
      </w:pPr>
      <w:r w:rsidRPr="0077741B">
        <w:rPr>
          <w:rFonts w:ascii="Verdana" w:hAnsi="Verdana"/>
          <w:b/>
          <w:bCs/>
          <w:sz w:val="24"/>
          <w:szCs w:val="24"/>
        </w:rPr>
        <w:t>Lösungsvorschläge</w:t>
      </w:r>
    </w:p>
    <w:p w14:paraId="50D15691" w14:textId="77777777" w:rsidR="00DE594A" w:rsidRPr="0077741B" w:rsidRDefault="00DE594A" w:rsidP="00DE594A">
      <w:pPr>
        <w:pBdr>
          <w:top w:val="single" w:sz="4" w:space="1" w:color="auto"/>
          <w:left w:val="single" w:sz="4" w:space="4" w:color="auto"/>
          <w:bottom w:val="single" w:sz="4" w:space="1" w:color="auto"/>
          <w:right w:val="single" w:sz="4" w:space="4" w:color="auto"/>
        </w:pBdr>
        <w:spacing w:after="0"/>
        <w:rPr>
          <w:rFonts w:ascii="Verdana" w:hAnsi="Verdana"/>
          <w:b/>
          <w:bCs/>
          <w:sz w:val="24"/>
          <w:szCs w:val="24"/>
        </w:rPr>
      </w:pPr>
      <w:r w:rsidRPr="0077741B">
        <w:rPr>
          <w:rFonts w:ascii="Verdana" w:hAnsi="Verdana"/>
          <w:b/>
          <w:bCs/>
          <w:sz w:val="24"/>
          <w:szCs w:val="24"/>
        </w:rPr>
        <w:t xml:space="preserve">Arbeitsblatt zu Plakat 05 - </w:t>
      </w:r>
      <w:r w:rsidRPr="008D03BB">
        <w:rPr>
          <w:rFonts w:ascii="Verdana" w:hAnsi="Verdana"/>
          <w:b/>
          <w:bCs/>
          <w:sz w:val="24"/>
          <w:szCs w:val="24"/>
        </w:rPr>
        <w:t>Wie und was Linksextremisten denken</w:t>
      </w:r>
    </w:p>
    <w:p w14:paraId="09F2DA89" w14:textId="77777777" w:rsidR="00DE594A" w:rsidRPr="008F1E6B" w:rsidRDefault="00DE594A" w:rsidP="00766749">
      <w:pPr>
        <w:spacing w:after="0"/>
        <w:rPr>
          <w:rFonts w:ascii="Verdana" w:hAnsi="Verdana"/>
          <w:b/>
          <w:bCs/>
        </w:rPr>
      </w:pPr>
    </w:p>
    <w:p w14:paraId="44B675CA" w14:textId="77777777" w:rsidR="00DE594A" w:rsidRPr="00DE594A" w:rsidRDefault="00DE594A" w:rsidP="00DE594A">
      <w:pPr>
        <w:rPr>
          <w:rFonts w:ascii="Verdana" w:hAnsi="Verdana"/>
          <w:b/>
          <w:bCs/>
          <w:color w:val="FF0000"/>
        </w:rPr>
      </w:pPr>
      <w:r w:rsidRPr="00DE594A">
        <w:rPr>
          <w:rFonts w:ascii="Verdana" w:hAnsi="Verdana"/>
          <w:b/>
          <w:bCs/>
          <w:color w:val="FF0000"/>
        </w:rPr>
        <w:t>Aufgabe 1</w:t>
      </w:r>
    </w:p>
    <w:p w14:paraId="26D18CD1" w14:textId="013BD8DA" w:rsidR="00DE594A" w:rsidRPr="00DE594A" w:rsidRDefault="00DE594A" w:rsidP="00DE594A">
      <w:pPr>
        <w:rPr>
          <w:rFonts w:ascii="Verdana" w:hAnsi="Verdana"/>
        </w:rPr>
      </w:pPr>
      <w:r>
        <w:rPr>
          <w:rFonts w:ascii="Verdana" w:hAnsi="Verdana"/>
        </w:rPr>
        <w:t xml:space="preserve">a) </w:t>
      </w:r>
      <w:r w:rsidRPr="00F11852">
        <w:rPr>
          <w:rFonts w:ascii="Verdana" w:hAnsi="Verdana"/>
          <w:b/>
          <w:bCs/>
        </w:rPr>
        <w:t>Marxismus</w:t>
      </w:r>
      <w:r w:rsidRPr="00DE594A">
        <w:rPr>
          <w:rFonts w:ascii="Verdana" w:hAnsi="Verdana"/>
        </w:rPr>
        <w:t xml:space="preserve">: Der Kapitalismus wird zerbrechen. Abschaffung von Privateigentum und eine klassenlose Gesellschaft. Die Produktionsmittel gehören </w:t>
      </w:r>
      <w:r w:rsidR="00F11852">
        <w:rPr>
          <w:rFonts w:ascii="Verdana" w:hAnsi="Verdana"/>
        </w:rPr>
        <w:t>a</w:t>
      </w:r>
      <w:r w:rsidRPr="00DE594A">
        <w:rPr>
          <w:rFonts w:ascii="Verdana" w:hAnsi="Verdana"/>
        </w:rPr>
        <w:t xml:space="preserve">llen. Eine Revolution über den Sozialismus hin zum Kommunismus als herrschaftsfreie Gesellschaftsform. Für dessen Umsetzung wird ein autoritärer Staat etabliert. Marx sah keinen Bedarf für Grund- und Menschenrechte. Alle Differenzen würden sich im Kommunismus im Rahmen der Harmonisierung in der klassenlosen Gesellschaft von selbst auflösen. </w:t>
      </w:r>
    </w:p>
    <w:p w14:paraId="5013FDE0" w14:textId="77777777" w:rsidR="00DE594A" w:rsidRPr="008F1E6B" w:rsidRDefault="00DE594A" w:rsidP="00DE594A">
      <w:pPr>
        <w:pStyle w:val="Listenabsatz"/>
        <w:ind w:left="0"/>
        <w:rPr>
          <w:rFonts w:ascii="Verdana" w:hAnsi="Verdana"/>
        </w:rPr>
      </w:pPr>
    </w:p>
    <w:p w14:paraId="29FF4CF3" w14:textId="64E5F76B" w:rsidR="00DE594A" w:rsidRPr="008F1E6B" w:rsidRDefault="00DE594A" w:rsidP="00DE594A">
      <w:pPr>
        <w:pStyle w:val="Listenabsatz"/>
        <w:spacing w:before="160"/>
        <w:ind w:left="0"/>
        <w:rPr>
          <w:rFonts w:ascii="Verdana" w:hAnsi="Verdana"/>
        </w:rPr>
      </w:pPr>
      <w:r w:rsidRPr="00F11852">
        <w:rPr>
          <w:rFonts w:ascii="Verdana" w:hAnsi="Verdana"/>
          <w:b/>
          <w:bCs/>
        </w:rPr>
        <w:t>Sozialismus</w:t>
      </w:r>
      <w:r w:rsidRPr="008F1E6B">
        <w:rPr>
          <w:rFonts w:ascii="Verdana" w:hAnsi="Verdana"/>
        </w:rPr>
        <w:t xml:space="preserve">: Unterscheidung zwischen </w:t>
      </w:r>
      <w:r w:rsidR="00F11852">
        <w:rPr>
          <w:rFonts w:ascii="Verdana" w:hAnsi="Verdana"/>
        </w:rPr>
        <w:t>d</w:t>
      </w:r>
      <w:r w:rsidRPr="008F1E6B">
        <w:rPr>
          <w:rFonts w:ascii="Verdana" w:hAnsi="Verdana"/>
        </w:rPr>
        <w:t xml:space="preserve">emokratischem und </w:t>
      </w:r>
      <w:r w:rsidR="00F11852">
        <w:rPr>
          <w:rFonts w:ascii="Verdana" w:hAnsi="Verdana"/>
        </w:rPr>
        <w:t>r</w:t>
      </w:r>
      <w:r w:rsidRPr="008F1E6B">
        <w:rPr>
          <w:rFonts w:ascii="Verdana" w:hAnsi="Verdana"/>
        </w:rPr>
        <w:t>evolutionärem</w:t>
      </w:r>
      <w:r w:rsidR="0077741B">
        <w:rPr>
          <w:rFonts w:ascii="Verdana" w:hAnsi="Verdana"/>
        </w:rPr>
        <w:t xml:space="preserve"> Sozialismus</w:t>
      </w:r>
      <w:r w:rsidRPr="008F1E6B">
        <w:rPr>
          <w:rFonts w:ascii="Verdana" w:hAnsi="Verdana"/>
        </w:rPr>
        <w:t>. Erste</w:t>
      </w:r>
      <w:r w:rsidR="001D4644">
        <w:rPr>
          <w:rFonts w:ascii="Verdana" w:hAnsi="Verdana"/>
        </w:rPr>
        <w:t>s</w:t>
      </w:r>
      <w:r w:rsidRPr="008F1E6B">
        <w:rPr>
          <w:rFonts w:ascii="Verdana" w:hAnsi="Verdana"/>
        </w:rPr>
        <w:t xml:space="preserve"> gleicht die Lebensverhältnisse der Menschen demokratisch an, zweite</w:t>
      </w:r>
      <w:r w:rsidR="001D4644">
        <w:rPr>
          <w:rFonts w:ascii="Verdana" w:hAnsi="Verdana"/>
        </w:rPr>
        <w:t>s</w:t>
      </w:r>
      <w:r w:rsidRPr="008F1E6B">
        <w:rPr>
          <w:rFonts w:ascii="Verdana" w:hAnsi="Verdana"/>
        </w:rPr>
        <w:t xml:space="preserve"> gewaltsam. Kommunisten sehen den Sozialismus als Zwischenstation zum Kommunismus an. </w:t>
      </w:r>
    </w:p>
    <w:p w14:paraId="4237C032" w14:textId="77777777" w:rsidR="00DE594A" w:rsidRPr="008F1E6B" w:rsidRDefault="00DE594A" w:rsidP="00DE594A">
      <w:pPr>
        <w:pStyle w:val="Listenabsatz"/>
        <w:spacing w:before="160"/>
        <w:ind w:left="0"/>
        <w:rPr>
          <w:rFonts w:ascii="Verdana" w:hAnsi="Verdana"/>
        </w:rPr>
      </w:pPr>
    </w:p>
    <w:p w14:paraId="6FD527A9" w14:textId="77777777" w:rsidR="00DE594A" w:rsidRPr="008F1E6B" w:rsidRDefault="00DE594A" w:rsidP="00DE594A">
      <w:pPr>
        <w:pStyle w:val="Listenabsatz"/>
        <w:ind w:left="3"/>
        <w:rPr>
          <w:rFonts w:ascii="Verdana" w:hAnsi="Verdana"/>
        </w:rPr>
      </w:pPr>
      <w:r w:rsidRPr="00F11852">
        <w:rPr>
          <w:rFonts w:ascii="Verdana" w:hAnsi="Verdana"/>
          <w:b/>
          <w:bCs/>
        </w:rPr>
        <w:t>Leninismus</w:t>
      </w:r>
      <w:r w:rsidRPr="008F1E6B">
        <w:rPr>
          <w:rFonts w:ascii="Verdana" w:hAnsi="Verdana"/>
        </w:rPr>
        <w:t xml:space="preserve">: </w:t>
      </w:r>
      <w:r>
        <w:rPr>
          <w:rFonts w:ascii="Verdana" w:hAnsi="Verdana"/>
        </w:rPr>
        <w:t>P</w:t>
      </w:r>
      <w:r w:rsidRPr="008F1E6B">
        <w:rPr>
          <w:rFonts w:ascii="Verdana" w:hAnsi="Verdana"/>
        </w:rPr>
        <w:t>olitische Lehre von Wladimir Iljitsch Lenin. Gründer des ersten sozialistischen Staates nach der Oktoberrevolution in Russland. Entwicklung zur Ein-Parteien-Diktatur, die keine anderen politischen Kräfte zul</w:t>
      </w:r>
      <w:r>
        <w:rPr>
          <w:rFonts w:ascii="Verdana" w:hAnsi="Verdana"/>
        </w:rPr>
        <w:t>ässt</w:t>
      </w:r>
      <w:r w:rsidRPr="008F1E6B">
        <w:rPr>
          <w:rFonts w:ascii="Verdana" w:hAnsi="Verdana"/>
        </w:rPr>
        <w:t>.</w:t>
      </w:r>
    </w:p>
    <w:p w14:paraId="5F5F7501" w14:textId="77777777" w:rsidR="00DE594A" w:rsidRPr="008F1E6B" w:rsidRDefault="00DE594A" w:rsidP="00DE594A">
      <w:pPr>
        <w:pStyle w:val="Listenabsatz"/>
        <w:ind w:left="3"/>
        <w:rPr>
          <w:rFonts w:ascii="Verdana" w:hAnsi="Verdana"/>
        </w:rPr>
      </w:pPr>
    </w:p>
    <w:p w14:paraId="6C1895E1" w14:textId="77777777" w:rsidR="00DE594A" w:rsidRPr="008F1E6B" w:rsidRDefault="00DE594A" w:rsidP="00DE594A">
      <w:pPr>
        <w:pStyle w:val="Listenabsatz"/>
        <w:ind w:left="3"/>
        <w:rPr>
          <w:rFonts w:ascii="Verdana" w:hAnsi="Verdana"/>
        </w:rPr>
      </w:pPr>
      <w:r w:rsidRPr="00F11852">
        <w:rPr>
          <w:rFonts w:ascii="Verdana" w:hAnsi="Verdana"/>
          <w:b/>
          <w:bCs/>
        </w:rPr>
        <w:t>Stalinismus</w:t>
      </w:r>
      <w:r w:rsidRPr="00F11852">
        <w:rPr>
          <w:rFonts w:ascii="Verdana" w:hAnsi="Verdana"/>
        </w:rPr>
        <w:t>:</w:t>
      </w:r>
      <w:r w:rsidRPr="00F11852">
        <w:rPr>
          <w:rFonts w:ascii="Verdana" w:hAnsi="Verdana"/>
          <w:b/>
          <w:bCs/>
        </w:rPr>
        <w:t xml:space="preserve"> </w:t>
      </w:r>
      <w:r w:rsidRPr="00F11852">
        <w:rPr>
          <w:rFonts w:ascii="Verdana" w:hAnsi="Verdana"/>
        </w:rPr>
        <w:t xml:space="preserve">Stalin war der Nachfolger von Lenin und war ebenfalls ein totalitärer </w:t>
      </w:r>
      <w:r w:rsidRPr="008F1E6B">
        <w:rPr>
          <w:rFonts w:ascii="Verdana" w:hAnsi="Verdana"/>
        </w:rPr>
        <w:t xml:space="preserve">Diktator. Mit Stalinismus verbindet man eine Herrschaftsform anstatt einer Ideologie. Die Berufung auf Stalin rechtfertigt Gewalt auf dem Weg zur sozialistischen bzw. kommunistischen Gesellschaft sowie Staatsterror und Völkermord. </w:t>
      </w:r>
    </w:p>
    <w:p w14:paraId="063AD5DF" w14:textId="77777777" w:rsidR="00DE594A" w:rsidRPr="008F1E6B" w:rsidRDefault="00DE594A" w:rsidP="00DE594A">
      <w:pPr>
        <w:pStyle w:val="Listenabsatz"/>
        <w:ind w:left="3"/>
        <w:rPr>
          <w:rFonts w:ascii="Verdana" w:hAnsi="Verdana"/>
        </w:rPr>
      </w:pPr>
    </w:p>
    <w:p w14:paraId="1A2B8CAD" w14:textId="4E41772A" w:rsidR="00DE594A" w:rsidRPr="008F1E6B" w:rsidRDefault="00DE594A" w:rsidP="00DE594A">
      <w:pPr>
        <w:pStyle w:val="Listenabsatz"/>
        <w:ind w:left="3"/>
        <w:rPr>
          <w:rFonts w:ascii="Verdana" w:hAnsi="Verdana"/>
        </w:rPr>
      </w:pPr>
      <w:r w:rsidRPr="00F11852">
        <w:rPr>
          <w:rFonts w:ascii="Verdana" w:hAnsi="Verdana"/>
          <w:b/>
          <w:bCs/>
        </w:rPr>
        <w:t>Maoismus</w:t>
      </w:r>
      <w:r w:rsidRPr="008F1E6B">
        <w:rPr>
          <w:rFonts w:ascii="Verdana" w:hAnsi="Verdana"/>
        </w:rPr>
        <w:t>: Mao Zedong war ein chinesischer Revolutionsführer</w:t>
      </w:r>
      <w:r w:rsidR="00F11852">
        <w:rPr>
          <w:rFonts w:ascii="Verdana" w:hAnsi="Verdana"/>
        </w:rPr>
        <w:t>,</w:t>
      </w:r>
      <w:r w:rsidRPr="008F1E6B">
        <w:rPr>
          <w:rFonts w:ascii="Verdana" w:hAnsi="Verdana"/>
        </w:rPr>
        <w:t xml:space="preserve"> der den Kommunismus in China etabliert hat. Völkermord, Eliminierung von Andersdenkenden, Enteignung und Einparteienherrschaft. </w:t>
      </w:r>
    </w:p>
    <w:p w14:paraId="13C09953" w14:textId="77777777" w:rsidR="00DE594A" w:rsidRPr="008F1E6B" w:rsidRDefault="00DE594A" w:rsidP="00DE594A">
      <w:pPr>
        <w:pStyle w:val="Listenabsatz"/>
        <w:ind w:left="3"/>
        <w:rPr>
          <w:rFonts w:ascii="Verdana" w:hAnsi="Verdana"/>
        </w:rPr>
      </w:pPr>
    </w:p>
    <w:p w14:paraId="5EC6BBC6" w14:textId="77777777" w:rsidR="00DE594A" w:rsidRDefault="00DE594A" w:rsidP="00DE594A">
      <w:pPr>
        <w:pStyle w:val="Listenabsatz"/>
        <w:ind w:left="3"/>
        <w:rPr>
          <w:rFonts w:ascii="Verdana" w:hAnsi="Verdana"/>
        </w:rPr>
      </w:pPr>
      <w:r w:rsidRPr="00F11852">
        <w:rPr>
          <w:rFonts w:ascii="Verdana" w:hAnsi="Verdana"/>
          <w:b/>
          <w:bCs/>
        </w:rPr>
        <w:t>Anarchismus</w:t>
      </w:r>
      <w:r w:rsidRPr="008F1E6B">
        <w:rPr>
          <w:rFonts w:ascii="Verdana" w:hAnsi="Verdana"/>
        </w:rPr>
        <w:t>: Im Zentrum steht die absolute individuelle Freiheit des Menschen. Es gibt keine Regeln, Gesetze oder Instanzen, die diese Freiheit eingrenzen. Der Staat und seine Institutionen werden abgelehnt. Gewaltanwendung zur Beseit</w:t>
      </w:r>
      <w:r>
        <w:rPr>
          <w:rFonts w:ascii="Verdana" w:hAnsi="Verdana"/>
        </w:rPr>
        <w:t>i</w:t>
      </w:r>
      <w:r w:rsidRPr="008F1E6B">
        <w:rPr>
          <w:rFonts w:ascii="Verdana" w:hAnsi="Verdana"/>
        </w:rPr>
        <w:t xml:space="preserve">gung des Staates ist legitim. </w:t>
      </w:r>
    </w:p>
    <w:p w14:paraId="091E84BB" w14:textId="77777777" w:rsidR="001D4644" w:rsidRPr="008F1E6B" w:rsidRDefault="001D4644" w:rsidP="00DE594A">
      <w:pPr>
        <w:pStyle w:val="Listenabsatz"/>
        <w:ind w:left="3"/>
        <w:rPr>
          <w:rFonts w:ascii="Verdana" w:hAnsi="Verdana"/>
        </w:rPr>
      </w:pPr>
    </w:p>
    <w:p w14:paraId="72D6BFB0" w14:textId="47EE5CDD" w:rsidR="00DE594A" w:rsidRDefault="00DE594A" w:rsidP="00DE594A">
      <w:pPr>
        <w:pStyle w:val="Listenabsatz"/>
        <w:ind w:left="3"/>
        <w:rPr>
          <w:rFonts w:ascii="Verdana" w:hAnsi="Verdana"/>
        </w:rPr>
      </w:pPr>
      <w:r w:rsidRPr="00F11852">
        <w:rPr>
          <w:rFonts w:ascii="Verdana" w:hAnsi="Verdana"/>
          <w:b/>
          <w:bCs/>
        </w:rPr>
        <w:t>Autonom</w:t>
      </w:r>
      <w:r w:rsidRPr="008F1E6B">
        <w:rPr>
          <w:rFonts w:ascii="Verdana" w:hAnsi="Verdana"/>
        </w:rPr>
        <w:t>: Autonome haben keine einheitliche Weltanschauung, sondern orientieren sich vor allem an anarchistischen Ideologie</w:t>
      </w:r>
      <w:r w:rsidR="00F11852">
        <w:rPr>
          <w:rFonts w:ascii="Verdana" w:hAnsi="Verdana"/>
        </w:rPr>
        <w:t>-E</w:t>
      </w:r>
      <w:r w:rsidRPr="008F1E6B">
        <w:rPr>
          <w:rFonts w:ascii="Verdana" w:hAnsi="Verdana"/>
        </w:rPr>
        <w:t>lementen. Autonome setzen sich nicht mit sozialistischen und kommunistischen Ansätzen auseinander oder diskutieren über Theorien. Sie sind praxisorientiert, motiviert durch ihr gemeinsames Lebensgefühl und durch ihre Ablehnung des Staates, seinen Institutionen und Repräsentanten und der bestehenden Gesellschaft. Sie wollen die bestehende Ordnung durch eine herrschaftsfreie Gesellschaft ersetzen und bedienen sich dazu</w:t>
      </w:r>
      <w:r w:rsidR="001D4644">
        <w:rPr>
          <w:rFonts w:ascii="Verdana" w:hAnsi="Verdana"/>
        </w:rPr>
        <w:t xml:space="preserve"> bei</w:t>
      </w:r>
      <w:r w:rsidRPr="008F1E6B">
        <w:rPr>
          <w:rFonts w:ascii="Verdana" w:hAnsi="Verdana"/>
        </w:rPr>
        <w:t xml:space="preserve"> Methoden der Stadtguerilla und der Militanz. Prägnant ist in diesem Zusammenhang die markante Anti-Einstellung. Anstatt der </w:t>
      </w:r>
      <w:r w:rsidRPr="008F1E6B">
        <w:rPr>
          <w:rFonts w:ascii="Verdana" w:hAnsi="Verdana"/>
        </w:rPr>
        <w:lastRenderedPageBreak/>
        <w:t xml:space="preserve">Gemeinschaft steht in der autonomen Szene das Individuum selbst im Sinne der „Politik der ersten Person“ im Vordergrund. </w:t>
      </w:r>
    </w:p>
    <w:p w14:paraId="1E6D616E" w14:textId="77777777" w:rsidR="00F11852" w:rsidRPr="008F1E6B" w:rsidRDefault="00F11852" w:rsidP="00DE594A">
      <w:pPr>
        <w:pStyle w:val="Listenabsatz"/>
        <w:ind w:left="3"/>
        <w:rPr>
          <w:rFonts w:ascii="Verdana" w:hAnsi="Verdana"/>
        </w:rPr>
      </w:pPr>
    </w:p>
    <w:p w14:paraId="3384C743" w14:textId="77777777" w:rsidR="00DE594A" w:rsidRPr="00DE594A" w:rsidRDefault="00DE594A" w:rsidP="00DE594A">
      <w:pPr>
        <w:pStyle w:val="Listenabsatz"/>
        <w:ind w:left="3"/>
        <w:rPr>
          <w:rFonts w:ascii="Verdana" w:hAnsi="Verdana"/>
          <w:i/>
          <w:iCs/>
        </w:rPr>
      </w:pPr>
      <w:r w:rsidRPr="00DE594A">
        <w:rPr>
          <w:rFonts w:ascii="Verdana" w:hAnsi="Verdana"/>
          <w:i/>
          <w:iCs/>
        </w:rPr>
        <w:t>(vgl. https://www.verfassungsschutz.niedersachsen.de/download/109915/Br oschuere_Vom_Autonomen_zum_Postautonomen_.pdf, S. 12, 13)</w:t>
      </w:r>
    </w:p>
    <w:p w14:paraId="07DD26CA" w14:textId="77777777" w:rsidR="00DE594A" w:rsidRPr="008F1E6B" w:rsidRDefault="00DE594A" w:rsidP="00DE594A">
      <w:pPr>
        <w:pStyle w:val="Listenabsatz"/>
        <w:ind w:left="360"/>
        <w:rPr>
          <w:rFonts w:ascii="Verdana" w:hAnsi="Verdana"/>
        </w:rPr>
      </w:pPr>
    </w:p>
    <w:p w14:paraId="4A25D7DE" w14:textId="77777777" w:rsidR="00DE594A" w:rsidRPr="00DE594A" w:rsidRDefault="00DE594A" w:rsidP="00DE594A">
      <w:pPr>
        <w:pStyle w:val="Listenabsatz"/>
        <w:numPr>
          <w:ilvl w:val="0"/>
          <w:numId w:val="6"/>
        </w:numPr>
        <w:rPr>
          <w:rFonts w:ascii="Verdana" w:hAnsi="Verdana"/>
        </w:rPr>
      </w:pPr>
      <w:r w:rsidRPr="00DE594A">
        <w:rPr>
          <w:rFonts w:ascii="Verdana" w:hAnsi="Verdana"/>
        </w:rPr>
        <w:t xml:space="preserve">In China bestand der Maoismus. </w:t>
      </w:r>
    </w:p>
    <w:p w14:paraId="28D73A3D" w14:textId="77777777" w:rsidR="00DE594A" w:rsidRPr="008F1E6B" w:rsidRDefault="00DE594A" w:rsidP="00DE594A">
      <w:pPr>
        <w:pStyle w:val="Listenabsatz"/>
        <w:ind w:left="360"/>
        <w:rPr>
          <w:rFonts w:ascii="Verdana" w:hAnsi="Verdana"/>
        </w:rPr>
      </w:pPr>
      <w:r w:rsidRPr="008F1E6B">
        <w:rPr>
          <w:rFonts w:ascii="Verdana" w:hAnsi="Verdana"/>
        </w:rPr>
        <w:t>In Russland gab es den Leninismus und den Stalinismus.</w:t>
      </w:r>
    </w:p>
    <w:p w14:paraId="63E200C9" w14:textId="77777777" w:rsidR="00DE594A" w:rsidRPr="008F1E6B" w:rsidRDefault="00DE594A" w:rsidP="00DE594A">
      <w:pPr>
        <w:pStyle w:val="Listenabsatz"/>
        <w:ind w:left="360"/>
        <w:rPr>
          <w:rFonts w:ascii="Verdana" w:hAnsi="Verdana"/>
        </w:rPr>
      </w:pPr>
      <w:r w:rsidRPr="008F1E6B">
        <w:rPr>
          <w:rFonts w:ascii="Verdana" w:hAnsi="Verdana"/>
        </w:rPr>
        <w:t>Von 1948 bis 1989</w:t>
      </w:r>
      <w:r w:rsidR="001D4644">
        <w:rPr>
          <w:rFonts w:ascii="Verdana" w:hAnsi="Verdana"/>
        </w:rPr>
        <w:t xml:space="preserve"> gab es</w:t>
      </w:r>
      <w:r w:rsidRPr="008F1E6B">
        <w:rPr>
          <w:rFonts w:ascii="Verdana" w:hAnsi="Verdana"/>
        </w:rPr>
        <w:t xml:space="preserve"> Kommunismus in Tschechien.</w:t>
      </w:r>
    </w:p>
    <w:p w14:paraId="70451BEC" w14:textId="77777777" w:rsidR="00DE594A" w:rsidRPr="008F1E6B" w:rsidRDefault="00DE594A" w:rsidP="00DE594A">
      <w:pPr>
        <w:pStyle w:val="Listenabsatz"/>
        <w:ind w:left="360"/>
        <w:rPr>
          <w:rFonts w:ascii="Verdana" w:hAnsi="Verdana"/>
        </w:rPr>
      </w:pPr>
      <w:r w:rsidRPr="008F1E6B">
        <w:rPr>
          <w:rFonts w:ascii="Verdana" w:hAnsi="Verdana"/>
        </w:rPr>
        <w:t>Sozialistisches Einparteiensystem in Kuba.</w:t>
      </w:r>
    </w:p>
    <w:p w14:paraId="264D2512" w14:textId="77777777" w:rsidR="00DE594A" w:rsidRPr="008F1E6B" w:rsidRDefault="00DE594A" w:rsidP="00DE594A">
      <w:pPr>
        <w:pStyle w:val="Listenabsatz"/>
        <w:ind w:left="360"/>
        <w:rPr>
          <w:rFonts w:ascii="Verdana" w:hAnsi="Verdana"/>
        </w:rPr>
      </w:pPr>
      <w:r w:rsidRPr="008F1E6B">
        <w:rPr>
          <w:rFonts w:ascii="Verdana" w:hAnsi="Verdana"/>
        </w:rPr>
        <w:t xml:space="preserve">Venezuela seit 1999 sozialistisch geprägt. </w:t>
      </w:r>
    </w:p>
    <w:p w14:paraId="7893F296" w14:textId="77777777" w:rsidR="00DE594A" w:rsidRPr="008F1E6B" w:rsidRDefault="00DE594A" w:rsidP="00DE594A">
      <w:pPr>
        <w:pStyle w:val="Listenabsatz"/>
        <w:ind w:left="360"/>
        <w:rPr>
          <w:rFonts w:ascii="Verdana" w:hAnsi="Verdana"/>
        </w:rPr>
      </w:pPr>
      <w:r w:rsidRPr="008F1E6B">
        <w:rPr>
          <w:rFonts w:ascii="Verdana" w:hAnsi="Verdana"/>
        </w:rPr>
        <w:t xml:space="preserve">Sowjetunion, DDR, Ostblockstaaten: Marxismus-Leninismus als Staatsideologie. </w:t>
      </w:r>
    </w:p>
    <w:p w14:paraId="5ECE5688" w14:textId="77777777" w:rsidR="00DE594A" w:rsidRPr="008F1E6B" w:rsidRDefault="00DE594A" w:rsidP="00DE594A">
      <w:pPr>
        <w:pStyle w:val="Listenabsatz"/>
        <w:ind w:left="360"/>
        <w:rPr>
          <w:rFonts w:ascii="Verdana" w:hAnsi="Verdana"/>
        </w:rPr>
      </w:pPr>
    </w:p>
    <w:p w14:paraId="2CDA8AEE" w14:textId="653F75F3" w:rsidR="00DE594A" w:rsidRPr="00DE594A" w:rsidRDefault="00DE594A" w:rsidP="00DE594A">
      <w:pPr>
        <w:pStyle w:val="Listenabsatz"/>
        <w:numPr>
          <w:ilvl w:val="0"/>
          <w:numId w:val="5"/>
        </w:numPr>
        <w:rPr>
          <w:rFonts w:ascii="Verdana" w:hAnsi="Verdana"/>
        </w:rPr>
      </w:pPr>
      <w:r w:rsidRPr="00DE594A">
        <w:rPr>
          <w:rFonts w:ascii="Verdana" w:hAnsi="Verdana"/>
        </w:rPr>
        <w:t>Vietnam, Nordkorea, China, Kuba</w:t>
      </w:r>
    </w:p>
    <w:p w14:paraId="57109909" w14:textId="77777777" w:rsidR="00DE594A" w:rsidRPr="008F1E6B" w:rsidRDefault="00DE594A" w:rsidP="00DE594A">
      <w:pPr>
        <w:pStyle w:val="Listenabsatz"/>
        <w:ind w:left="360"/>
        <w:rPr>
          <w:rFonts w:ascii="Verdana" w:hAnsi="Verdana"/>
        </w:rPr>
      </w:pPr>
    </w:p>
    <w:p w14:paraId="32CBE089" w14:textId="77777777" w:rsidR="00DE594A" w:rsidRPr="00DE594A" w:rsidRDefault="00DE594A" w:rsidP="00DE594A">
      <w:pPr>
        <w:rPr>
          <w:rFonts w:ascii="Verdana" w:hAnsi="Verdana"/>
          <w:b/>
          <w:bCs/>
          <w:color w:val="FF0000"/>
        </w:rPr>
      </w:pPr>
      <w:r w:rsidRPr="00DE594A">
        <w:rPr>
          <w:rFonts w:ascii="Verdana" w:hAnsi="Verdana"/>
          <w:b/>
          <w:bCs/>
          <w:color w:val="FF0000"/>
        </w:rPr>
        <w:t>Aufgabe 2</w:t>
      </w:r>
    </w:p>
    <w:p w14:paraId="5271C1AF" w14:textId="4B280F6D" w:rsidR="00DE594A" w:rsidRPr="008F1E6B" w:rsidRDefault="00DE594A" w:rsidP="00DE594A">
      <w:pPr>
        <w:pStyle w:val="Listenabsatz"/>
        <w:numPr>
          <w:ilvl w:val="0"/>
          <w:numId w:val="3"/>
        </w:numPr>
        <w:rPr>
          <w:rFonts w:ascii="Verdana" w:hAnsi="Verdana"/>
        </w:rPr>
      </w:pPr>
      <w:r w:rsidRPr="008F1E6B">
        <w:rPr>
          <w:rFonts w:ascii="Verdana" w:hAnsi="Verdana"/>
        </w:rPr>
        <w:t xml:space="preserve">Stalin etablierte ein repressives und totalitäres Herrschaftssystem mit 20 bis 40 Millionen Todesopfern, einer Geheimpolizei und einem Lagersystem. </w:t>
      </w:r>
    </w:p>
    <w:p w14:paraId="71202F36" w14:textId="77777777" w:rsidR="00DE594A" w:rsidRPr="008F1E6B" w:rsidRDefault="00DE594A" w:rsidP="00DE594A">
      <w:pPr>
        <w:pStyle w:val="Listenabsatz"/>
        <w:ind w:left="360"/>
        <w:rPr>
          <w:rFonts w:ascii="Verdana" w:hAnsi="Verdana"/>
        </w:rPr>
      </w:pPr>
    </w:p>
    <w:p w14:paraId="7AC0263F" w14:textId="77777777" w:rsidR="00DE594A" w:rsidRPr="008F1E6B" w:rsidRDefault="00DE594A" w:rsidP="00DE594A">
      <w:pPr>
        <w:pStyle w:val="Listenabsatz"/>
        <w:ind w:left="360"/>
        <w:rPr>
          <w:rFonts w:ascii="Verdana" w:hAnsi="Verdana"/>
        </w:rPr>
      </w:pPr>
      <w:r w:rsidRPr="008F1E6B">
        <w:rPr>
          <w:rFonts w:ascii="Verdana" w:hAnsi="Verdana"/>
        </w:rPr>
        <w:t>Menschenrechte und Volkssouveränität waren nicht gegeben. Die Staatsgewalt ging von einem disziplinierende</w:t>
      </w:r>
      <w:r>
        <w:rPr>
          <w:rFonts w:ascii="Verdana" w:hAnsi="Verdana"/>
        </w:rPr>
        <w:t>n</w:t>
      </w:r>
      <w:r w:rsidRPr="008F1E6B">
        <w:rPr>
          <w:rFonts w:ascii="Verdana" w:hAnsi="Verdana"/>
        </w:rPr>
        <w:t xml:space="preserve"> Staat aus bzw. von einem einzelnen Diktator.</w:t>
      </w:r>
    </w:p>
    <w:p w14:paraId="38883400" w14:textId="77777777" w:rsidR="00DE594A" w:rsidRPr="008F1E6B" w:rsidRDefault="00DE594A" w:rsidP="00DE594A">
      <w:pPr>
        <w:pStyle w:val="Listenabsatz"/>
        <w:ind w:left="360"/>
        <w:rPr>
          <w:rFonts w:ascii="Verdana" w:hAnsi="Verdana"/>
        </w:rPr>
      </w:pPr>
    </w:p>
    <w:p w14:paraId="5C3FBA3E" w14:textId="77777777" w:rsidR="00DE594A" w:rsidRDefault="00DE594A" w:rsidP="00DE594A">
      <w:pPr>
        <w:pStyle w:val="Listenabsatz"/>
        <w:ind w:left="360"/>
        <w:rPr>
          <w:rFonts w:ascii="Verdana" w:hAnsi="Verdana"/>
        </w:rPr>
      </w:pPr>
      <w:r w:rsidRPr="008F1E6B">
        <w:rPr>
          <w:rFonts w:ascii="Verdana" w:hAnsi="Verdana"/>
        </w:rPr>
        <w:t>Es wurde kein einzelner Punkt der Minimalbedingungen einer Demokratie akzeptiert.</w:t>
      </w:r>
    </w:p>
    <w:p w14:paraId="13D8B8FD" w14:textId="77777777" w:rsidR="001D4644" w:rsidRDefault="001D4644" w:rsidP="00DE594A">
      <w:pPr>
        <w:pStyle w:val="Listenabsatz"/>
        <w:ind w:left="360"/>
        <w:rPr>
          <w:rFonts w:ascii="Verdana" w:hAnsi="Verdana"/>
        </w:rPr>
      </w:pPr>
    </w:p>
    <w:p w14:paraId="5DA1DF11" w14:textId="77777777" w:rsidR="00DE594A" w:rsidRPr="00DE594A" w:rsidRDefault="00DE594A" w:rsidP="00DE594A">
      <w:pPr>
        <w:rPr>
          <w:rFonts w:ascii="Verdana" w:hAnsi="Verdana"/>
          <w:b/>
          <w:bCs/>
          <w:color w:val="FF0000"/>
        </w:rPr>
      </w:pPr>
      <w:bookmarkStart w:id="0" w:name="_GoBack"/>
      <w:bookmarkEnd w:id="0"/>
    </w:p>
    <w:p w14:paraId="25F76A84" w14:textId="77777777" w:rsidR="00DE594A" w:rsidRPr="00DE594A" w:rsidRDefault="00DE594A" w:rsidP="00DE594A">
      <w:pPr>
        <w:rPr>
          <w:rFonts w:ascii="Verdana" w:hAnsi="Verdana"/>
          <w:b/>
          <w:bCs/>
          <w:color w:val="FF0000"/>
        </w:rPr>
      </w:pPr>
      <w:r w:rsidRPr="00DE594A">
        <w:rPr>
          <w:rFonts w:ascii="Verdana" w:hAnsi="Verdana"/>
          <w:b/>
          <w:bCs/>
          <w:color w:val="FF0000"/>
        </w:rPr>
        <w:t>Aufgabe 3</w:t>
      </w:r>
    </w:p>
    <w:p w14:paraId="1FBE0D8A" w14:textId="77777777" w:rsidR="00DE594A" w:rsidRPr="008F1E6B" w:rsidRDefault="00DE594A" w:rsidP="00DE594A">
      <w:pPr>
        <w:pStyle w:val="Listenabsatz"/>
        <w:numPr>
          <w:ilvl w:val="0"/>
          <w:numId w:val="4"/>
        </w:numPr>
        <w:rPr>
          <w:rFonts w:ascii="Verdana" w:hAnsi="Verdana"/>
        </w:rPr>
      </w:pPr>
      <w:r w:rsidRPr="008F1E6B">
        <w:rPr>
          <w:rFonts w:ascii="Verdana" w:hAnsi="Verdana"/>
        </w:rPr>
        <w:t>Ausgeprägter Egoismus als Prinzip sozialen Verhaltens führt zu ständigen Konflikten. Die Handlungsfreiheit einer Person trifft immer die Handlungsfreiheit anderer Personen. Keine Konfliktregelung durch Institutionen führt zu einer Willkürherrschaft stärkerer Menschen über schwächere Menschen. Fehlende Kooperation von Menschen impliziert auch das Fehlen von Gesundheitssystem</w:t>
      </w:r>
      <w:r w:rsidR="001D4644">
        <w:rPr>
          <w:rFonts w:ascii="Verdana" w:hAnsi="Verdana"/>
        </w:rPr>
        <w:t>en</w:t>
      </w:r>
      <w:r w:rsidRPr="008F1E6B">
        <w:rPr>
          <w:rFonts w:ascii="Verdana" w:hAnsi="Verdana"/>
        </w:rPr>
        <w:t>, Rentensystem</w:t>
      </w:r>
      <w:r w:rsidR="001D4644">
        <w:rPr>
          <w:rFonts w:ascii="Verdana" w:hAnsi="Verdana"/>
        </w:rPr>
        <w:t>en</w:t>
      </w:r>
      <w:r w:rsidRPr="008F1E6B">
        <w:rPr>
          <w:rFonts w:ascii="Verdana" w:hAnsi="Verdana"/>
        </w:rPr>
        <w:t xml:space="preserve">, Schulen, Krankenhäusern, Kindergärten usw. </w:t>
      </w:r>
    </w:p>
    <w:p w14:paraId="591A3AD4" w14:textId="77777777" w:rsidR="00DE594A" w:rsidRPr="008F1E6B" w:rsidRDefault="00DE594A" w:rsidP="00DE594A">
      <w:pPr>
        <w:pStyle w:val="Listenabsatz"/>
        <w:ind w:left="360"/>
        <w:rPr>
          <w:rFonts w:ascii="Verdana" w:hAnsi="Verdana"/>
        </w:rPr>
      </w:pPr>
    </w:p>
    <w:p w14:paraId="5E4FACBB" w14:textId="77777777" w:rsidR="00DE594A" w:rsidRPr="008F1E6B" w:rsidRDefault="00DE594A" w:rsidP="00DE594A">
      <w:pPr>
        <w:pStyle w:val="Listenabsatz"/>
        <w:ind w:left="360"/>
        <w:rPr>
          <w:rFonts w:ascii="Verdana" w:hAnsi="Verdana"/>
        </w:rPr>
      </w:pPr>
      <w:r w:rsidRPr="008F1E6B">
        <w:rPr>
          <w:rFonts w:ascii="Verdana" w:hAnsi="Verdana"/>
        </w:rPr>
        <w:t>In der Ana</w:t>
      </w:r>
      <w:r>
        <w:rPr>
          <w:rFonts w:ascii="Verdana" w:hAnsi="Verdana"/>
        </w:rPr>
        <w:t>r</w:t>
      </w:r>
      <w:r w:rsidRPr="008F1E6B">
        <w:rPr>
          <w:rFonts w:ascii="Verdana" w:hAnsi="Verdana"/>
        </w:rPr>
        <w:t>chie herrscht letztlich noch ein geringer Grad an Organisation im Unterschied zu den Autonomen. Die Autonomen haben sich aus dem Anarchismus entwickelt.</w:t>
      </w:r>
    </w:p>
    <w:p w14:paraId="31A27A58" w14:textId="77777777" w:rsidR="00DE594A" w:rsidRPr="008F1E6B" w:rsidRDefault="00DE594A" w:rsidP="00DE594A">
      <w:pPr>
        <w:rPr>
          <w:rFonts w:ascii="Verdana" w:hAnsi="Verdana"/>
        </w:rPr>
      </w:pPr>
    </w:p>
    <w:p w14:paraId="413C57D6" w14:textId="77777777" w:rsidR="00EE1F10" w:rsidRPr="00DE594A" w:rsidRDefault="00EE1F10">
      <w:pPr>
        <w:rPr>
          <w:rFonts w:ascii="Verdana" w:hAnsi="Verdana"/>
        </w:rPr>
      </w:pPr>
    </w:p>
    <w:sectPr w:rsidR="00EE1F10" w:rsidRPr="00DE594A">
      <w:head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2F1DC1" w14:textId="77777777" w:rsidR="00DE594A" w:rsidRDefault="00DE594A" w:rsidP="00DE594A">
      <w:pPr>
        <w:spacing w:after="0" w:line="240" w:lineRule="auto"/>
      </w:pPr>
      <w:r>
        <w:separator/>
      </w:r>
    </w:p>
  </w:endnote>
  <w:endnote w:type="continuationSeparator" w:id="0">
    <w:p w14:paraId="35069D3F" w14:textId="77777777" w:rsidR="00DE594A" w:rsidRDefault="00DE594A" w:rsidP="00DE59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028CBA" w14:textId="77777777" w:rsidR="00DE594A" w:rsidRDefault="00DE594A" w:rsidP="00DE594A">
      <w:pPr>
        <w:spacing w:after="0" w:line="240" w:lineRule="auto"/>
      </w:pPr>
      <w:r>
        <w:separator/>
      </w:r>
    </w:p>
  </w:footnote>
  <w:footnote w:type="continuationSeparator" w:id="0">
    <w:p w14:paraId="74E523E5" w14:textId="77777777" w:rsidR="00DE594A" w:rsidRDefault="00DE594A" w:rsidP="00DE59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FF6A4A" w14:textId="77777777" w:rsidR="00DE594A" w:rsidRDefault="00DE594A" w:rsidP="00DE594A">
    <w:pPr>
      <w:pStyle w:val="Kopfzeile"/>
    </w:pPr>
    <w:r>
      <w:rPr>
        <w:noProof/>
      </w:rPr>
      <w:drawing>
        <wp:anchor distT="0" distB="0" distL="114300" distR="114300" simplePos="0" relativeHeight="251659264" behindDoc="0" locked="0" layoutInCell="1" allowOverlap="1" wp14:anchorId="31134267" wp14:editId="4AE7449B">
          <wp:simplePos x="0" y="0"/>
          <wp:positionH relativeFrom="margin">
            <wp:align>left</wp:align>
          </wp:positionH>
          <wp:positionV relativeFrom="paragraph">
            <wp:posOffset>-74463</wp:posOffset>
          </wp:positionV>
          <wp:extent cx="1863090" cy="433705"/>
          <wp:effectExtent l="0" t="0" r="3810" b="4445"/>
          <wp:wrapSquare wrapText="bothSides"/>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3090" cy="4337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253FCA53" wp14:editId="1B4187BB">
          <wp:simplePos x="0" y="0"/>
          <wp:positionH relativeFrom="margin">
            <wp:align>right</wp:align>
          </wp:positionH>
          <wp:positionV relativeFrom="paragraph">
            <wp:posOffset>10160</wp:posOffset>
          </wp:positionV>
          <wp:extent cx="1522095" cy="327660"/>
          <wp:effectExtent l="0" t="0" r="1905" b="0"/>
          <wp:wrapSquare wrapText="bothSides"/>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Arbeitsgemeinschaft-JuBi-transparent.png"/>
                  <pic:cNvPicPr/>
                </pic:nvPicPr>
                <pic:blipFill>
                  <a:blip r:embed="rId2">
                    <a:extLst>
                      <a:ext uri="{28A0092B-C50C-407E-A947-70E740481C1C}">
                        <a14:useLocalDpi xmlns:a14="http://schemas.microsoft.com/office/drawing/2010/main" val="0"/>
                      </a:ext>
                    </a:extLst>
                  </a:blip>
                  <a:stretch>
                    <a:fillRect/>
                  </a:stretch>
                </pic:blipFill>
                <pic:spPr>
                  <a:xfrm>
                    <a:off x="0" y="0"/>
                    <a:ext cx="1522095" cy="327660"/>
                  </a:xfrm>
                  <a:prstGeom prst="rect">
                    <a:avLst/>
                  </a:prstGeom>
                </pic:spPr>
              </pic:pic>
            </a:graphicData>
          </a:graphic>
          <wp14:sizeRelH relativeFrom="margin">
            <wp14:pctWidth>0</wp14:pctWidth>
          </wp14:sizeRelH>
          <wp14:sizeRelV relativeFrom="margin">
            <wp14:pctHeight>0</wp14:pctHeight>
          </wp14:sizeRelV>
        </wp:anchor>
      </w:drawing>
    </w:r>
  </w:p>
  <w:p w14:paraId="589D883A" w14:textId="77777777" w:rsidR="00DE594A" w:rsidRDefault="00DE594A" w:rsidP="00DE594A">
    <w:pPr>
      <w:pStyle w:val="Kopfzeile"/>
    </w:pPr>
  </w:p>
  <w:p w14:paraId="2E7FEFC4" w14:textId="77777777" w:rsidR="00DE594A" w:rsidRDefault="00DE594A">
    <w:pPr>
      <w:pStyle w:val="Kopfzeile"/>
    </w:pPr>
    <w:r>
      <w:rPr>
        <w:noProof/>
      </w:rPr>
      <mc:AlternateContent>
        <mc:Choice Requires="wps">
          <w:drawing>
            <wp:anchor distT="0" distB="0" distL="114300" distR="114300" simplePos="0" relativeHeight="251661312" behindDoc="0" locked="0" layoutInCell="1" allowOverlap="1" wp14:anchorId="3C00BF8A" wp14:editId="03C0EA3A">
              <wp:simplePos x="0" y="0"/>
              <wp:positionH relativeFrom="column">
                <wp:posOffset>-218308</wp:posOffset>
              </wp:positionH>
              <wp:positionV relativeFrom="paragraph">
                <wp:posOffset>141078</wp:posOffset>
              </wp:positionV>
              <wp:extent cx="6684969" cy="0"/>
              <wp:effectExtent l="0" t="0" r="0" b="0"/>
              <wp:wrapNone/>
              <wp:docPr id="5" name="Gerader Verbinder 5"/>
              <wp:cNvGraphicFramePr/>
              <a:graphic xmlns:a="http://schemas.openxmlformats.org/drawingml/2006/main">
                <a:graphicData uri="http://schemas.microsoft.com/office/word/2010/wordprocessingShape">
                  <wps:wsp>
                    <wps:cNvCnPr/>
                    <wps:spPr>
                      <a:xfrm>
                        <a:off x="0" y="0"/>
                        <a:ext cx="6684969" cy="0"/>
                      </a:xfrm>
                      <a:prstGeom prst="line">
                        <a:avLst/>
                      </a:prstGeom>
                      <a:ln w="952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3331646" id="Gerader Verbinder 5"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2pt,11.1pt" to="509.2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" strokecolor="red">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CE6D43"/>
    <w:multiLevelType w:val="hybridMultilevel"/>
    <w:tmpl w:val="9A9CBD88"/>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15:restartNumberingAfterBreak="0">
    <w:nsid w:val="2CD64FF0"/>
    <w:multiLevelType w:val="hybridMultilevel"/>
    <w:tmpl w:val="9C5624DE"/>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15:restartNumberingAfterBreak="0">
    <w:nsid w:val="367322EB"/>
    <w:multiLevelType w:val="hybridMultilevel"/>
    <w:tmpl w:val="92A8B928"/>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38363756"/>
    <w:multiLevelType w:val="hybridMultilevel"/>
    <w:tmpl w:val="9392D154"/>
    <w:lvl w:ilvl="0" w:tplc="04070017">
      <w:start w:val="3"/>
      <w:numFmt w:val="lowerLetter"/>
      <w:lvlText w:val="%1)"/>
      <w:lvlJc w:val="left"/>
      <w:pPr>
        <w:ind w:left="363" w:hanging="360"/>
      </w:pPr>
      <w:rPr>
        <w:rFonts w:hint="default"/>
      </w:rPr>
    </w:lvl>
    <w:lvl w:ilvl="1" w:tplc="04070019" w:tentative="1">
      <w:start w:val="1"/>
      <w:numFmt w:val="lowerLetter"/>
      <w:lvlText w:val="%2."/>
      <w:lvlJc w:val="left"/>
      <w:pPr>
        <w:ind w:left="1083" w:hanging="360"/>
      </w:pPr>
    </w:lvl>
    <w:lvl w:ilvl="2" w:tplc="0407001B" w:tentative="1">
      <w:start w:val="1"/>
      <w:numFmt w:val="lowerRoman"/>
      <w:lvlText w:val="%3."/>
      <w:lvlJc w:val="right"/>
      <w:pPr>
        <w:ind w:left="1803" w:hanging="180"/>
      </w:pPr>
    </w:lvl>
    <w:lvl w:ilvl="3" w:tplc="0407000F" w:tentative="1">
      <w:start w:val="1"/>
      <w:numFmt w:val="decimal"/>
      <w:lvlText w:val="%4."/>
      <w:lvlJc w:val="left"/>
      <w:pPr>
        <w:ind w:left="2523" w:hanging="360"/>
      </w:pPr>
    </w:lvl>
    <w:lvl w:ilvl="4" w:tplc="04070019" w:tentative="1">
      <w:start w:val="1"/>
      <w:numFmt w:val="lowerLetter"/>
      <w:lvlText w:val="%5."/>
      <w:lvlJc w:val="left"/>
      <w:pPr>
        <w:ind w:left="3243" w:hanging="360"/>
      </w:pPr>
    </w:lvl>
    <w:lvl w:ilvl="5" w:tplc="0407001B" w:tentative="1">
      <w:start w:val="1"/>
      <w:numFmt w:val="lowerRoman"/>
      <w:lvlText w:val="%6."/>
      <w:lvlJc w:val="right"/>
      <w:pPr>
        <w:ind w:left="3963" w:hanging="180"/>
      </w:pPr>
    </w:lvl>
    <w:lvl w:ilvl="6" w:tplc="0407000F" w:tentative="1">
      <w:start w:val="1"/>
      <w:numFmt w:val="decimal"/>
      <w:lvlText w:val="%7."/>
      <w:lvlJc w:val="left"/>
      <w:pPr>
        <w:ind w:left="4683" w:hanging="360"/>
      </w:pPr>
    </w:lvl>
    <w:lvl w:ilvl="7" w:tplc="04070019" w:tentative="1">
      <w:start w:val="1"/>
      <w:numFmt w:val="lowerLetter"/>
      <w:lvlText w:val="%8."/>
      <w:lvlJc w:val="left"/>
      <w:pPr>
        <w:ind w:left="5403" w:hanging="360"/>
      </w:pPr>
    </w:lvl>
    <w:lvl w:ilvl="8" w:tplc="0407001B" w:tentative="1">
      <w:start w:val="1"/>
      <w:numFmt w:val="lowerRoman"/>
      <w:lvlText w:val="%9."/>
      <w:lvlJc w:val="right"/>
      <w:pPr>
        <w:ind w:left="6123" w:hanging="180"/>
      </w:pPr>
    </w:lvl>
  </w:abstractNum>
  <w:abstractNum w:abstractNumId="4" w15:restartNumberingAfterBreak="0">
    <w:nsid w:val="3B3473C4"/>
    <w:multiLevelType w:val="hybridMultilevel"/>
    <w:tmpl w:val="EA7C1592"/>
    <w:lvl w:ilvl="0" w:tplc="04070017">
      <w:start w:val="4"/>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 w15:restartNumberingAfterBreak="0">
    <w:nsid w:val="73D61F6B"/>
    <w:multiLevelType w:val="hybridMultilevel"/>
    <w:tmpl w:val="CB6A3CE8"/>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5"/>
  </w:num>
  <w:num w:numId="2">
    <w:abstractNumId w:val="1"/>
  </w:num>
  <w:num w:numId="3">
    <w:abstractNumId w:val="0"/>
  </w:num>
  <w:num w:numId="4">
    <w:abstractNumId w:val="2"/>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94A"/>
    <w:rsid w:val="001D4644"/>
    <w:rsid w:val="00766749"/>
    <w:rsid w:val="0077741B"/>
    <w:rsid w:val="008D03BB"/>
    <w:rsid w:val="00DE594A"/>
    <w:rsid w:val="00EE1F10"/>
    <w:rsid w:val="00F1185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CDBC79"/>
  <w15:chartTrackingRefBased/>
  <w15:docId w15:val="{F93B9B19-C897-4D1A-B621-547E6556E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rd">
    <w:name w:val="Normal"/>
    <w:qFormat/>
    <w:rsid w:val="00DE594A"/>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DE594A"/>
    <w:pPr>
      <w:ind w:left="720"/>
      <w:contextualSpacing/>
    </w:pPr>
  </w:style>
  <w:style w:type="paragraph" w:styleId="Kopfzeile">
    <w:name w:val="header"/>
    <w:basedOn w:val="Standard"/>
    <w:link w:val="KopfzeileZchn"/>
    <w:uiPriority w:val="99"/>
    <w:unhideWhenUsed/>
    <w:rsid w:val="00DE594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E594A"/>
  </w:style>
  <w:style w:type="paragraph" w:styleId="Fuzeile">
    <w:name w:val="footer"/>
    <w:basedOn w:val="Standard"/>
    <w:link w:val="FuzeileZchn"/>
    <w:uiPriority w:val="99"/>
    <w:unhideWhenUsed/>
    <w:rsid w:val="00DE594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E594A"/>
  </w:style>
  <w:style w:type="paragraph" w:styleId="Sprechblasentext">
    <w:name w:val="Balloon Text"/>
    <w:basedOn w:val="Standard"/>
    <w:link w:val="SprechblasentextZchn"/>
    <w:uiPriority w:val="99"/>
    <w:semiHidden/>
    <w:unhideWhenUsed/>
    <w:rsid w:val="008D03BB"/>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D03B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563</Words>
  <Characters>3549</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Praktikant 1</dc:creator>
  <cp:keywords/>
  <dc:description/>
  <cp:lastModifiedBy>Elisabeth Plappert</cp:lastModifiedBy>
  <cp:revision>6</cp:revision>
  <dcterms:created xsi:type="dcterms:W3CDTF">2019-09-16T12:48:00Z</dcterms:created>
  <dcterms:modified xsi:type="dcterms:W3CDTF">2019-09-26T15:22:00Z</dcterms:modified>
</cp:coreProperties>
</file>